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372" w:rsidRPr="00D24372" w:rsidRDefault="00D24372" w:rsidP="00D24372">
      <w:pPr>
        <w:shd w:val="clear" w:color="auto" w:fill="FFFFFF"/>
        <w:spacing w:before="250" w:after="125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</w:pPr>
      <w:r w:rsidRPr="00D24372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  <w:t>Формула страховых взносов для ИП может измениться</w:t>
      </w:r>
    </w:p>
    <w:p w:rsidR="00D24372" w:rsidRPr="00D24372" w:rsidRDefault="00D24372" w:rsidP="00D2437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2437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рассмотрение в Госдуму поступил правительственный законопроект, который устанавливает новый фиксированный размер взносов на обязательное пенсионное и медицинское страхование для ИП без наёмных работников. Согласно поправкам, правительство будет ежегодно индексировать данные платежи, исключив, таким образом, их зависимость </w:t>
      </w:r>
      <w:proofErr w:type="gramStart"/>
      <w:r w:rsidRPr="00D24372">
        <w:rPr>
          <w:rFonts w:ascii="Times New Roman" w:eastAsia="Times New Roman" w:hAnsi="Times New Roman" w:cs="Times New Roman"/>
          <w:color w:val="333333"/>
          <w:sz w:val="24"/>
          <w:szCs w:val="24"/>
        </w:rPr>
        <w:t>от</w:t>
      </w:r>
      <w:proofErr w:type="gramEnd"/>
      <w:r w:rsidRPr="00D2437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МРОТ.</w:t>
      </w:r>
    </w:p>
    <w:p w:rsidR="00D24372" w:rsidRPr="00D24372" w:rsidRDefault="00D24372" w:rsidP="00D2437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2437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Как пишет «РБК», в случае принятия закона норма начнет действовать с 1 января 2018 г. Предложенные изменения позволят сохранить «экономически обоснованный уровень фискальной нагрузки» по уплате страховых взносов для ИП, не производящих выплат </w:t>
      </w:r>
      <w:proofErr w:type="spellStart"/>
      <w:r w:rsidRPr="00D24372">
        <w:rPr>
          <w:rFonts w:ascii="Times New Roman" w:eastAsia="Times New Roman" w:hAnsi="Times New Roman" w:cs="Times New Roman"/>
          <w:color w:val="333333"/>
          <w:sz w:val="24"/>
          <w:szCs w:val="24"/>
        </w:rPr>
        <w:t>физлицам</w:t>
      </w:r>
      <w:proofErr w:type="spellEnd"/>
      <w:r w:rsidRPr="00D2437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говорится в пояснительной записке. Поправки в НК вызваны решением </w:t>
      </w:r>
      <w:proofErr w:type="spellStart"/>
      <w:r w:rsidRPr="00D24372">
        <w:rPr>
          <w:rFonts w:ascii="Times New Roman" w:eastAsia="Times New Roman" w:hAnsi="Times New Roman" w:cs="Times New Roman"/>
          <w:color w:val="333333"/>
          <w:sz w:val="24"/>
          <w:szCs w:val="24"/>
        </w:rPr>
        <w:t>кабмина</w:t>
      </w:r>
      <w:proofErr w:type="spellEnd"/>
      <w:r w:rsidRPr="00D2437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довести МРОТ до прожиточного минимума в начале 2019 г. В соответствии с действующим порядком уплаты страховых взносов, их размер в результате, существенно увеличится - по меньшей </w:t>
      </w:r>
      <w:proofErr w:type="gramStart"/>
      <w:r w:rsidRPr="00D24372">
        <w:rPr>
          <w:rFonts w:ascii="Times New Roman" w:eastAsia="Times New Roman" w:hAnsi="Times New Roman" w:cs="Times New Roman"/>
          <w:color w:val="333333"/>
          <w:sz w:val="24"/>
          <w:szCs w:val="24"/>
        </w:rPr>
        <w:t>мере</w:t>
      </w:r>
      <w:proofErr w:type="gramEnd"/>
      <w:r w:rsidRPr="00D2437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26,5%.</w:t>
      </w:r>
    </w:p>
    <w:p w:rsidR="00D24372" w:rsidRPr="00D24372" w:rsidRDefault="00D24372" w:rsidP="00D2437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2437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Предлагается ввести фиксированный взнос для ИП в размере 26 545 руб. на пенсионное </w:t>
      </w:r>
      <w:proofErr w:type="gramStart"/>
      <w:r w:rsidRPr="00D24372">
        <w:rPr>
          <w:rFonts w:ascii="Times New Roman" w:eastAsia="Times New Roman" w:hAnsi="Times New Roman" w:cs="Times New Roman"/>
          <w:color w:val="333333"/>
          <w:sz w:val="24"/>
          <w:szCs w:val="24"/>
        </w:rPr>
        <w:t>страхование</w:t>
      </w:r>
      <w:proofErr w:type="gramEnd"/>
      <w:r w:rsidRPr="00D2437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если доход ИП не превышает 300 тыс. руб. за год и 5840 руб. на медицинское страхование — итого 32,4 тыс. руб. Таким образом, согласно проекту, платёж по взносам вырастет на 15,7% относительно текущего размера. Если доход предпринимателя превышает 300 тыс. руб., то взносы в Пенсионный фонд составят 26 545 руб. + 1% доходов свыше 300 тыс. руб.</w:t>
      </w:r>
    </w:p>
    <w:p w:rsidR="00D24372" w:rsidRPr="00D24372" w:rsidRDefault="00D24372" w:rsidP="00D2437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2437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«РБК» со ссылкой на свой источник отмечает, что «для формирования объёма пенсионных прав для </w:t>
      </w:r>
      <w:proofErr w:type="spellStart"/>
      <w:r w:rsidRPr="00D24372">
        <w:rPr>
          <w:rFonts w:ascii="Times New Roman" w:eastAsia="Times New Roman" w:hAnsi="Times New Roman" w:cs="Times New Roman"/>
          <w:color w:val="333333"/>
          <w:sz w:val="24"/>
          <w:szCs w:val="24"/>
        </w:rPr>
        <w:t>самозанятой</w:t>
      </w:r>
      <w:proofErr w:type="spellEnd"/>
      <w:r w:rsidRPr="00D2437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категории застрахованных лиц нужно создать ситуацию, когда фиксированный размер страхового взноса будет ежегодно обеспечивать формирование не менее одного индивидуального пенсионного коэффициента (ИПК). А стоимость ИПК зависит от размера предельной величины базы для исчисления страховых взносов на обязательное пенсионное страхование, устанавливаемой ежегодно правительством».</w:t>
      </w:r>
    </w:p>
    <w:p w:rsidR="00C87D8E" w:rsidRDefault="00C87D8E"/>
    <w:sectPr w:rsidR="00C87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24372"/>
    <w:rsid w:val="00C87D8E"/>
    <w:rsid w:val="00D24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43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43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24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2017-10-23T05:42:00Z</dcterms:created>
  <dcterms:modified xsi:type="dcterms:W3CDTF">2017-10-23T05:43:00Z</dcterms:modified>
</cp:coreProperties>
</file>